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9482" w14:textId="77777777" w:rsidR="007236B9" w:rsidRPr="007236B9" w:rsidRDefault="00DD1329" w:rsidP="00AB5D71">
      <w:pPr>
        <w:jc w:val="center"/>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36B9">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FREEDOM </w:t>
      </w:r>
      <w:r w:rsidR="00A97023" w:rsidRPr="007236B9">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LIF</w:t>
      </w:r>
      <w:r w:rsidR="007236B9" w:rsidRPr="007236B9">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
    <w:p w14:paraId="5E588605" w14:textId="123F0C4D" w:rsidR="00AB5D71" w:rsidRPr="007236B9" w:rsidRDefault="00AB5D71" w:rsidP="007236B9">
      <w:pPr>
        <w:spacing w:after="0"/>
        <w:jc w:val="center"/>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36B9">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FLA Summer Sessions 1 &amp; 2</w:t>
      </w:r>
    </w:p>
    <w:p w14:paraId="4912A232" w14:textId="6C3E8469" w:rsidR="00AB5D71" w:rsidRPr="007236B9" w:rsidRDefault="00AB5D71" w:rsidP="007236B9">
      <w:pPr>
        <w:spacing w:after="0"/>
        <w:jc w:val="center"/>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236B9">
        <w:rPr>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 Sheet</w:t>
      </w:r>
    </w:p>
    <w:p w14:paraId="6AE53154" w14:textId="77777777" w:rsidR="00AB5D71" w:rsidRPr="00AB5D71" w:rsidRDefault="00AB5D71" w:rsidP="00AB5D71">
      <w:pPr>
        <w:jc w:val="center"/>
        <w:rPr>
          <w:sz w:val="28"/>
          <w:szCs w:val="28"/>
        </w:rPr>
      </w:pPr>
    </w:p>
    <w:p w14:paraId="75A24332" w14:textId="77777777" w:rsidR="00AB5D71" w:rsidRPr="00AB5D71" w:rsidRDefault="00AB5D71" w:rsidP="00AB5D71">
      <w:pPr>
        <w:rPr>
          <w:sz w:val="28"/>
          <w:szCs w:val="28"/>
        </w:rPr>
      </w:pPr>
      <w:r w:rsidRPr="00AB5D71">
        <w:rPr>
          <w:sz w:val="28"/>
          <w:szCs w:val="28"/>
        </w:rPr>
        <w:t>Purpose of FLA Summer: To target subjects that students are struggling and/or behind in.</w:t>
      </w:r>
    </w:p>
    <w:p w14:paraId="6CF8D3B7" w14:textId="77777777" w:rsidR="00AB5D71" w:rsidRPr="00AB5D71" w:rsidRDefault="00AB5D71" w:rsidP="00AB5D71">
      <w:pPr>
        <w:rPr>
          <w:sz w:val="28"/>
          <w:szCs w:val="28"/>
        </w:rPr>
      </w:pPr>
    </w:p>
    <w:p w14:paraId="20DF0BBE" w14:textId="77777777" w:rsidR="00AB5D71" w:rsidRPr="00AB5D71" w:rsidRDefault="00AB5D71" w:rsidP="00AB5D71">
      <w:pPr>
        <w:rPr>
          <w:sz w:val="28"/>
          <w:szCs w:val="28"/>
        </w:rPr>
      </w:pPr>
      <w:r w:rsidRPr="00AB5D71">
        <w:rPr>
          <w:sz w:val="28"/>
          <w:szCs w:val="28"/>
        </w:rPr>
        <w:t>Format of FLA Summer: Virtual only.</w:t>
      </w:r>
    </w:p>
    <w:p w14:paraId="27D24008" w14:textId="77777777" w:rsidR="00AB5D71" w:rsidRPr="00AB5D71" w:rsidRDefault="00AB5D71" w:rsidP="00AB5D71">
      <w:pPr>
        <w:rPr>
          <w:sz w:val="28"/>
          <w:szCs w:val="28"/>
        </w:rPr>
      </w:pPr>
    </w:p>
    <w:p w14:paraId="47EF3BBD" w14:textId="77777777" w:rsidR="00AB5D71" w:rsidRPr="00AB5D71" w:rsidRDefault="00AB5D71" w:rsidP="00AB5D71">
      <w:pPr>
        <w:rPr>
          <w:sz w:val="28"/>
          <w:szCs w:val="28"/>
        </w:rPr>
      </w:pPr>
      <w:r w:rsidRPr="00AB5D71">
        <w:rPr>
          <w:sz w:val="28"/>
          <w:szCs w:val="28"/>
        </w:rPr>
        <w:t>Summer Session 1 will be held June 13th – June 30th (9:00-2:00 Monday-Thursday)</w:t>
      </w:r>
    </w:p>
    <w:p w14:paraId="3FD38A6A" w14:textId="77777777" w:rsidR="00AB5D71" w:rsidRPr="00AB5D71" w:rsidRDefault="00AB5D71" w:rsidP="00AB5D71">
      <w:pPr>
        <w:rPr>
          <w:sz w:val="28"/>
          <w:szCs w:val="28"/>
        </w:rPr>
      </w:pPr>
    </w:p>
    <w:p w14:paraId="3171ECA9" w14:textId="33B68A04" w:rsidR="00AB5D71" w:rsidRPr="00AB5D71" w:rsidRDefault="00AB5D71" w:rsidP="00AB5D71">
      <w:pPr>
        <w:rPr>
          <w:sz w:val="28"/>
          <w:szCs w:val="28"/>
        </w:rPr>
      </w:pPr>
      <w:r w:rsidRPr="00AB5D71">
        <w:rPr>
          <w:sz w:val="28"/>
          <w:szCs w:val="28"/>
        </w:rPr>
        <w:t>Summer Session 2 will be held July</w:t>
      </w:r>
      <w:r>
        <w:rPr>
          <w:sz w:val="28"/>
          <w:szCs w:val="28"/>
        </w:rPr>
        <w:t xml:space="preserve"> 5</w:t>
      </w:r>
      <w:r w:rsidRPr="00AB5D71">
        <w:rPr>
          <w:sz w:val="28"/>
          <w:szCs w:val="28"/>
          <w:vertAlign w:val="superscript"/>
        </w:rPr>
        <w:t>th</w:t>
      </w:r>
      <w:r w:rsidRPr="00AB5D71">
        <w:rPr>
          <w:sz w:val="28"/>
          <w:szCs w:val="28"/>
        </w:rPr>
        <w:t xml:space="preserve"> – July 19th (9:00-2:00 Monday-Friday</w:t>
      </w:r>
      <w:r>
        <w:rPr>
          <w:sz w:val="28"/>
          <w:szCs w:val="28"/>
        </w:rPr>
        <w:t>)</w:t>
      </w:r>
    </w:p>
    <w:p w14:paraId="7A90D54D" w14:textId="77777777" w:rsidR="00AB5D71" w:rsidRPr="00AB5D71" w:rsidRDefault="00AB5D71" w:rsidP="00AB5D71">
      <w:pPr>
        <w:rPr>
          <w:sz w:val="28"/>
          <w:szCs w:val="28"/>
        </w:rPr>
      </w:pPr>
    </w:p>
    <w:p w14:paraId="2153D6DF" w14:textId="77777777" w:rsidR="00AB5D71" w:rsidRPr="00AB5D71" w:rsidRDefault="00AB5D71" w:rsidP="00AB5D71">
      <w:pPr>
        <w:rPr>
          <w:sz w:val="28"/>
          <w:szCs w:val="28"/>
        </w:rPr>
      </w:pPr>
      <w:r w:rsidRPr="00AB5D71">
        <w:rPr>
          <w:sz w:val="28"/>
          <w:szCs w:val="28"/>
        </w:rPr>
        <w:t>For each session, Mrs. Lyn will be available as noted above.  During this time, Mrs. Lyn will be available for tutoring, scoring, testing, or any other need that arises. Means of communication include email, text, messenger, video calls. Daily goals will be checked to be sure appropriate progress is being made.</w:t>
      </w:r>
    </w:p>
    <w:p w14:paraId="2866F212" w14:textId="77777777" w:rsidR="00AB5D71" w:rsidRPr="00AB5D71" w:rsidRDefault="00AB5D71" w:rsidP="00AB5D71">
      <w:pPr>
        <w:rPr>
          <w:sz w:val="28"/>
          <w:szCs w:val="28"/>
        </w:rPr>
      </w:pPr>
    </w:p>
    <w:p w14:paraId="106153D7" w14:textId="77777777" w:rsidR="00AB5D71" w:rsidRPr="00AB5D71" w:rsidRDefault="00AB5D71" w:rsidP="00AB5D71">
      <w:pPr>
        <w:rPr>
          <w:sz w:val="28"/>
          <w:szCs w:val="28"/>
        </w:rPr>
      </w:pPr>
      <w:r w:rsidRPr="00AB5D71">
        <w:rPr>
          <w:sz w:val="28"/>
          <w:szCs w:val="28"/>
        </w:rPr>
        <w:t>Cost for each session will be $200.  A non-refundable deposit of $50 is due before the first day of each session.  A second installment of $75 will be due the beginning of Week 2 of each session.  A last installment of $75 will be due the beginning of Week 3 of each session.</w:t>
      </w:r>
    </w:p>
    <w:p w14:paraId="00DA1489" w14:textId="77777777" w:rsidR="00AB5D71" w:rsidRPr="00AB5D71" w:rsidRDefault="00AB5D71" w:rsidP="00AB5D71">
      <w:pPr>
        <w:rPr>
          <w:sz w:val="28"/>
          <w:szCs w:val="28"/>
        </w:rPr>
      </w:pPr>
    </w:p>
    <w:p w14:paraId="49526C70" w14:textId="77777777" w:rsidR="00AB5D71" w:rsidRPr="00AB5D71" w:rsidRDefault="00AB5D71" w:rsidP="00AB5D71">
      <w:pPr>
        <w:rPr>
          <w:sz w:val="28"/>
          <w:szCs w:val="28"/>
        </w:rPr>
      </w:pPr>
      <w:r w:rsidRPr="00AB5D71">
        <w:rPr>
          <w:sz w:val="28"/>
          <w:szCs w:val="28"/>
        </w:rPr>
        <w:t>To register, please complete the attached form for re-enrollment.  Please indicate the appropriate program.</w:t>
      </w:r>
    </w:p>
    <w:p w14:paraId="20DA95B9" w14:textId="7A16E604" w:rsidR="00B1562C" w:rsidRPr="00AB5D71" w:rsidRDefault="00B1562C" w:rsidP="00AB5D71">
      <w:pPr>
        <w:jc w:val="center"/>
      </w:pPr>
    </w:p>
    <w:sectPr w:rsidR="00B1562C" w:rsidRPr="00AB5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D9B"/>
    <w:multiLevelType w:val="hybridMultilevel"/>
    <w:tmpl w:val="63DC6A4C"/>
    <w:lvl w:ilvl="0" w:tplc="9BBE36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02111"/>
    <w:multiLevelType w:val="hybridMultilevel"/>
    <w:tmpl w:val="696E07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893158">
    <w:abstractNumId w:val="0"/>
  </w:num>
  <w:num w:numId="2" w16cid:durableId="1094590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E9F"/>
    <w:rsid w:val="00021E9F"/>
    <w:rsid w:val="002248C6"/>
    <w:rsid w:val="0026605D"/>
    <w:rsid w:val="003506B9"/>
    <w:rsid w:val="0037022D"/>
    <w:rsid w:val="003A21C6"/>
    <w:rsid w:val="006123B8"/>
    <w:rsid w:val="00701C4B"/>
    <w:rsid w:val="007236B9"/>
    <w:rsid w:val="007877DE"/>
    <w:rsid w:val="007D5A0C"/>
    <w:rsid w:val="0083130D"/>
    <w:rsid w:val="009D56A5"/>
    <w:rsid w:val="00A753DB"/>
    <w:rsid w:val="00A97023"/>
    <w:rsid w:val="00AB5D71"/>
    <w:rsid w:val="00AE51A3"/>
    <w:rsid w:val="00B1562C"/>
    <w:rsid w:val="00B70249"/>
    <w:rsid w:val="00BA7D4C"/>
    <w:rsid w:val="00C43CA2"/>
    <w:rsid w:val="00C94EE7"/>
    <w:rsid w:val="00DA3F37"/>
    <w:rsid w:val="00DD1329"/>
    <w:rsid w:val="00ED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D65D"/>
  <w15:chartTrackingRefBased/>
  <w15:docId w15:val="{62E86A1E-5DC5-44EF-A95B-0E029C35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D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5D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B5D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B5D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9F"/>
    <w:rPr>
      <w:rFonts w:ascii="Segoe UI" w:hAnsi="Segoe UI" w:cs="Segoe UI"/>
      <w:sz w:val="18"/>
      <w:szCs w:val="18"/>
    </w:rPr>
  </w:style>
  <w:style w:type="paragraph" w:styleId="ListParagraph">
    <w:name w:val="List Paragraph"/>
    <w:basedOn w:val="Normal"/>
    <w:uiPriority w:val="34"/>
    <w:qFormat/>
    <w:rsid w:val="00B1562C"/>
    <w:pPr>
      <w:ind w:left="720"/>
      <w:contextualSpacing/>
    </w:pPr>
  </w:style>
  <w:style w:type="character" w:customStyle="1" w:styleId="Heading2Char">
    <w:name w:val="Heading 2 Char"/>
    <w:basedOn w:val="DefaultParagraphFont"/>
    <w:link w:val="Heading2"/>
    <w:uiPriority w:val="9"/>
    <w:rsid w:val="00AB5D7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B5D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B5D71"/>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AB5D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 International Christian Academy</dc:creator>
  <cp:keywords/>
  <dc:description/>
  <cp:lastModifiedBy>Glory Tabernacle</cp:lastModifiedBy>
  <cp:revision>6</cp:revision>
  <cp:lastPrinted>2022-05-09T18:06:00Z</cp:lastPrinted>
  <dcterms:created xsi:type="dcterms:W3CDTF">2022-05-02T18:27:00Z</dcterms:created>
  <dcterms:modified xsi:type="dcterms:W3CDTF">2022-05-09T18:07:00Z</dcterms:modified>
</cp:coreProperties>
</file>